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BA" w:rsidRDefault="0034517D" w:rsidP="000B1DE6">
      <w:pPr>
        <w:spacing w:after="0" w:line="276" w:lineRule="auto"/>
        <w:ind w:left="0" w:firstLine="0"/>
        <w:jc w:val="center"/>
      </w:pPr>
      <w:r>
        <w:rPr>
          <w:sz w:val="50"/>
        </w:rPr>
        <w:t>Bee Round 1</w:t>
      </w:r>
    </w:p>
    <w:p w:rsidR="00354B20" w:rsidRPr="00354B20" w:rsidRDefault="0034517D" w:rsidP="00354B20">
      <w:pPr>
        <w:pStyle w:val="Heading1"/>
        <w:spacing w:after="0" w:line="276" w:lineRule="auto"/>
        <w:ind w:left="-5"/>
      </w:pPr>
      <w:r>
        <w:t>Regulation Questions</w:t>
      </w:r>
    </w:p>
    <w:p w:rsidR="00354B20" w:rsidRPr="00E876DA" w:rsidRDefault="00354B20" w:rsidP="00354B20">
      <w:pPr>
        <w:numPr>
          <w:ilvl w:val="0"/>
          <w:numId w:val="1"/>
        </w:numPr>
        <w:spacing w:after="0" w:line="276" w:lineRule="auto"/>
        <w:ind w:right="37"/>
        <w:rPr>
          <w:color w:val="000000" w:themeColor="text1"/>
        </w:rPr>
      </w:pPr>
      <w:r w:rsidRPr="00E876DA">
        <w:rPr>
          <w:color w:val="000000" w:themeColor="text1"/>
        </w:rPr>
        <w:t xml:space="preserve">This nation was targeted by Operation Meetinghouse, the deadliest single air raid in history. Curtis </w:t>
      </w:r>
      <w:proofErr w:type="spellStart"/>
      <w:r w:rsidRPr="00E876DA">
        <w:rPr>
          <w:color w:val="000000" w:themeColor="text1"/>
        </w:rPr>
        <w:t>LeMay</w:t>
      </w:r>
      <w:proofErr w:type="spellEnd"/>
      <w:r w:rsidRPr="00E876DA">
        <w:rPr>
          <w:color w:val="000000" w:themeColor="text1"/>
        </w:rPr>
        <w:t xml:space="preserve"> introduced incendiary bombing of this nation. Operation Matterhorn targeted this country from bases in India and China, and many missions to attack this country took off from the Mariana Islands, captured as part of the island hopping strategy. For the point, name this country, the site of the Doolittle air raids on Tokyo.</w:t>
      </w:r>
    </w:p>
    <w:p w:rsidR="00354B20" w:rsidRPr="00E876DA" w:rsidRDefault="00354B20" w:rsidP="00354B20">
      <w:pPr>
        <w:spacing w:after="0" w:line="276" w:lineRule="auto"/>
        <w:ind w:left="-5" w:right="37"/>
        <w:rPr>
          <w:rFonts w:ascii="Calibri" w:eastAsia="Calibri" w:hAnsi="Calibri" w:cs="Calibri"/>
          <w:b/>
          <w:color w:val="000000" w:themeColor="text1"/>
          <w:u w:val="single"/>
        </w:rPr>
      </w:pPr>
      <w:r w:rsidRPr="00E876DA">
        <w:rPr>
          <w:color w:val="000000" w:themeColor="text1"/>
        </w:rPr>
        <w:t xml:space="preserve">ANSWER: Empire of </w:t>
      </w:r>
      <w:r w:rsidRPr="00E876DA">
        <w:rPr>
          <w:rFonts w:ascii="Calibri" w:eastAsia="Calibri" w:hAnsi="Calibri" w:cs="Calibri"/>
          <w:b/>
          <w:color w:val="000000" w:themeColor="text1"/>
          <w:u w:val="single"/>
        </w:rPr>
        <w:t>Japan</w:t>
      </w:r>
    </w:p>
    <w:p w:rsidR="000B1DE6" w:rsidRDefault="000B1DE6" w:rsidP="000B1DE6">
      <w:pPr>
        <w:spacing w:after="0" w:line="276" w:lineRule="auto"/>
        <w:ind w:left="-5" w:right="37"/>
      </w:pPr>
    </w:p>
    <w:p w:rsidR="00354B20" w:rsidRPr="00D236BD" w:rsidRDefault="00354B20" w:rsidP="00354B20">
      <w:pPr>
        <w:pStyle w:val="ListParagraph"/>
        <w:numPr>
          <w:ilvl w:val="0"/>
          <w:numId w:val="1"/>
        </w:numPr>
        <w:spacing w:after="0" w:line="276" w:lineRule="auto"/>
      </w:pPr>
      <w:bookmarkStart w:id="0" w:name="_Hlk480987482"/>
      <w:r w:rsidRPr="00D236BD">
        <w:t>A strike in this region culminated when mayor Charles Gray called in federal troops and caused the Bloody Saturday riot. The Barrett and Brophy cases arose out of this region after its leader, Thomas Greenway, made English the only official language used in schools in the 1890s. The Red River Rebellion inspired the creation of, for ten points, what Canadian province where strikers gathered in Winnipeg?</w:t>
      </w:r>
    </w:p>
    <w:p w:rsidR="00354B20" w:rsidRDefault="00354B20" w:rsidP="00354B20">
      <w:pPr>
        <w:spacing w:after="0" w:line="276" w:lineRule="auto"/>
        <w:ind w:firstLine="0"/>
      </w:pPr>
      <w:r w:rsidRPr="00D236BD">
        <w:t xml:space="preserve">ANSWER: </w:t>
      </w:r>
      <w:r w:rsidRPr="00D236BD">
        <w:rPr>
          <w:rFonts w:eastAsia="Calibri" w:cs="Calibri"/>
          <w:b/>
          <w:u w:val="single"/>
        </w:rPr>
        <w:t>Manitoba</w:t>
      </w:r>
    </w:p>
    <w:bookmarkEnd w:id="0"/>
    <w:p w:rsidR="00354B20" w:rsidRDefault="00354B20" w:rsidP="000B1DE6">
      <w:pPr>
        <w:spacing w:after="0" w:line="276" w:lineRule="auto"/>
        <w:ind w:left="-5" w:right="37"/>
      </w:pPr>
    </w:p>
    <w:p w:rsidR="00915EBA" w:rsidRDefault="0034517D" w:rsidP="000B1DE6">
      <w:pPr>
        <w:numPr>
          <w:ilvl w:val="0"/>
          <w:numId w:val="1"/>
        </w:numPr>
        <w:spacing w:after="0" w:line="276" w:lineRule="auto"/>
        <w:ind w:right="37"/>
      </w:pPr>
      <w:r>
        <w:t xml:space="preserve">Attempts to mitigate this event were opposed by Charles Trevelyan, who viewed it as a judgement of God. The Poor Laws were legislated to aid victims of this event, which prompted Robert Peel to repeal the Corn Laws. The fungus Phytophthora </w:t>
      </w:r>
      <w:proofErr w:type="spellStart"/>
      <w:r>
        <w:t>infestans</w:t>
      </w:r>
      <w:proofErr w:type="spellEnd"/>
      <w:r>
        <w:t xml:space="preserve"> triggered, for the point, what 1840s event in which a million peasants on a British island died, due to a massive failure of a staple crop?</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Irish Potato Famine </w:t>
      </w:r>
      <w:r>
        <w:t xml:space="preserve">(accept </w:t>
      </w:r>
      <w:r w:rsidRPr="000B1DE6">
        <w:rPr>
          <w:rFonts w:ascii="Calibri" w:eastAsia="Calibri" w:hAnsi="Calibri" w:cs="Calibri"/>
          <w:b/>
          <w:u w:val="single"/>
        </w:rPr>
        <w:t xml:space="preserve">An </w:t>
      </w:r>
      <w:proofErr w:type="spellStart"/>
      <w:r w:rsidRPr="000B1DE6">
        <w:rPr>
          <w:rFonts w:ascii="Calibri" w:eastAsia="Calibri" w:hAnsi="Calibri" w:cs="Calibri"/>
          <w:b/>
          <w:u w:val="single"/>
        </w:rPr>
        <w:t>Gorta</w:t>
      </w:r>
      <w:proofErr w:type="spellEnd"/>
      <w:r w:rsidRPr="000B1DE6">
        <w:rPr>
          <w:rFonts w:ascii="Calibri" w:eastAsia="Calibri" w:hAnsi="Calibri" w:cs="Calibri"/>
          <w:b/>
          <w:u w:val="single"/>
        </w:rPr>
        <w:t xml:space="preserve"> </w:t>
      </w:r>
      <w:proofErr w:type="spellStart"/>
      <w:r w:rsidRPr="000B1DE6">
        <w:rPr>
          <w:rFonts w:ascii="Calibri" w:eastAsia="Calibri" w:hAnsi="Calibri" w:cs="Calibri"/>
          <w:b/>
          <w:u w:val="single"/>
        </w:rPr>
        <w:t>Mor</w:t>
      </w:r>
      <w:proofErr w:type="spellEnd"/>
      <w:r>
        <w:t>; accept descriptive answers that mention those 3 ideas; prompt on partial answers)</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 xml:space="preserve">A city in this modern-day country used a city plan laid out in the shape of a puma. A culture based in this country built the </w:t>
      </w:r>
      <w:proofErr w:type="spellStart"/>
      <w:r>
        <w:t>Puquios</w:t>
      </w:r>
      <w:proofErr w:type="spellEnd"/>
      <w:r>
        <w:t xml:space="preserve"> underground aqueduct system and left behind a series of lines that resemble animals. Quechua [ketch</w:t>
      </w:r>
      <w:r w:rsidR="00C95C0E">
        <w:t>-</w:t>
      </w:r>
      <w:proofErr w:type="spellStart"/>
      <w:r w:rsidR="00C95C0E">
        <w:t>wah</w:t>
      </w:r>
      <w:proofErr w:type="spellEnd"/>
      <w:r w:rsidR="00C95C0E">
        <w:t>] was spoken by</w:t>
      </w:r>
      <w:r>
        <w:t xml:space="preserve"> an empire based in this country that was ruled by Atahualpa. For the point, name this home country of the Nazca culture, the Cusco kingdom, and the Inca empire.</w:t>
      </w:r>
    </w:p>
    <w:p w:rsidR="00915EBA" w:rsidRDefault="0034517D" w:rsidP="000B1DE6">
      <w:pPr>
        <w:spacing w:after="0" w:line="276" w:lineRule="auto"/>
        <w:ind w:left="-5" w:right="37"/>
        <w:rPr>
          <w:rFonts w:ascii="Calibri" w:eastAsia="Calibri" w:hAnsi="Calibri" w:cs="Calibri"/>
          <w:b/>
          <w:u w:val="single"/>
        </w:rPr>
      </w:pPr>
      <w:r>
        <w:t xml:space="preserve">ANSWER: </w:t>
      </w:r>
      <w:r w:rsidRPr="000B1DE6">
        <w:rPr>
          <w:rFonts w:ascii="Calibri" w:eastAsia="Calibri" w:hAnsi="Calibri" w:cs="Calibri"/>
          <w:b/>
          <w:u w:val="single"/>
        </w:rPr>
        <w:t>Peru</w:t>
      </w:r>
    </w:p>
    <w:p w:rsidR="004C59DE" w:rsidRDefault="004C59DE" w:rsidP="000B1DE6">
      <w:pPr>
        <w:spacing w:after="0" w:line="276" w:lineRule="auto"/>
        <w:ind w:left="-5" w:right="37"/>
        <w:rPr>
          <w:rFonts w:ascii="Calibri" w:eastAsia="Calibri" w:hAnsi="Calibri" w:cs="Calibri"/>
          <w:b/>
          <w:u w:val="single"/>
        </w:rPr>
      </w:pPr>
    </w:p>
    <w:p w:rsidR="00915EBA" w:rsidRDefault="0034517D" w:rsidP="000B1DE6">
      <w:pPr>
        <w:numPr>
          <w:ilvl w:val="0"/>
          <w:numId w:val="1"/>
        </w:numPr>
        <w:spacing w:after="0" w:line="276" w:lineRule="auto"/>
        <w:ind w:right="37"/>
      </w:pPr>
      <w:r>
        <w:t>This queen patronized the religious reforms of Francisco Jimenez de Cisneros, who pushed this queen and her spouse, to issue the Alhambra Decree expelling Jews from their realm. Christopher Columbus successfully appealed to this ruler for funds in order to finance his expeditions to the New World. For the point, name this Catholic ruler of Castile who ruled Spain alongside her husband, Ferdinand of Aragon.</w:t>
      </w:r>
    </w:p>
    <w:p w:rsidR="000B1DE6" w:rsidRDefault="0034517D" w:rsidP="0087720F">
      <w:pPr>
        <w:spacing w:after="0" w:line="276" w:lineRule="auto"/>
        <w:ind w:left="-5" w:right="37"/>
      </w:pPr>
      <w:r>
        <w:t xml:space="preserve">ANSWER: </w:t>
      </w:r>
      <w:r w:rsidRPr="000B1DE6">
        <w:rPr>
          <w:rFonts w:ascii="Calibri" w:eastAsia="Calibri" w:hAnsi="Calibri" w:cs="Calibri"/>
          <w:b/>
          <w:u w:val="single"/>
        </w:rPr>
        <w:t xml:space="preserve">Isabella </w:t>
      </w:r>
      <w:r>
        <w:t>I of Castile</w:t>
      </w:r>
    </w:p>
    <w:p w:rsidR="004C59DE" w:rsidRDefault="004C59DE" w:rsidP="000B1DE6">
      <w:pPr>
        <w:spacing w:after="0" w:line="276" w:lineRule="auto"/>
        <w:ind w:left="-5" w:right="37"/>
      </w:pPr>
    </w:p>
    <w:p w:rsidR="00915EBA" w:rsidRDefault="0034517D" w:rsidP="000B1DE6">
      <w:pPr>
        <w:numPr>
          <w:ilvl w:val="0"/>
          <w:numId w:val="1"/>
        </w:numPr>
        <w:spacing w:after="0" w:line="276" w:lineRule="auto"/>
        <w:ind w:right="37"/>
      </w:pPr>
      <w:r>
        <w:t>Saint Monica dreamed that this man, her son, would return to the Christian faith if she were patient and gentle with him. After early flirtations with Manichaeism, this man served as a Christian bishop until his death in 430 AD during the Vandals’ siege of Hippo. For the point, name this early Christian theologian, the author of City of God and his autobiographical Confessions.</w:t>
      </w:r>
    </w:p>
    <w:p w:rsidR="00915EBA" w:rsidRDefault="0034517D" w:rsidP="000B1DE6">
      <w:pPr>
        <w:spacing w:after="0" w:line="276" w:lineRule="auto"/>
        <w:ind w:left="-5" w:right="37"/>
      </w:pPr>
      <w:r>
        <w:t xml:space="preserve">ANSWER: Saint </w:t>
      </w:r>
      <w:r w:rsidRPr="000B1DE6">
        <w:rPr>
          <w:rFonts w:ascii="Calibri" w:eastAsia="Calibri" w:hAnsi="Calibri" w:cs="Calibri"/>
          <w:b/>
          <w:u w:val="single"/>
        </w:rPr>
        <w:t xml:space="preserve">Augustine </w:t>
      </w:r>
      <w:r>
        <w:t>of Hippo</w:t>
      </w:r>
    </w:p>
    <w:p w:rsidR="00915EBA" w:rsidRDefault="0034517D" w:rsidP="000B1DE6">
      <w:pPr>
        <w:numPr>
          <w:ilvl w:val="0"/>
          <w:numId w:val="1"/>
        </w:numPr>
        <w:spacing w:after="0" w:line="276" w:lineRule="auto"/>
        <w:ind w:right="37"/>
      </w:pPr>
      <w:r>
        <w:lastRenderedPageBreak/>
        <w:t xml:space="preserve">This region was the birthplace of both Trajan and the sword used by Roman legionaries, the gladius. A Roman ally in this region named </w:t>
      </w:r>
      <w:proofErr w:type="spellStart"/>
      <w:r>
        <w:t>Saguntum</w:t>
      </w:r>
      <w:proofErr w:type="spellEnd"/>
      <w:r>
        <w:t xml:space="preserve"> was the first city attacked by Hannibal during the Second Punic War. In this region, the Romans used hydraulic mining to extract gold at Las </w:t>
      </w:r>
      <w:proofErr w:type="spellStart"/>
      <w:r>
        <w:t>Medulas</w:t>
      </w:r>
      <w:proofErr w:type="spellEnd"/>
      <w:r>
        <w:t xml:space="preserve"> and founded the modern cities of Zaragoza and Valencia. For the point, name this peninsula, the site of Roman provinces in modern day Spain.</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Hispania </w:t>
      </w:r>
      <w:r>
        <w:t xml:space="preserve">(accept </w:t>
      </w:r>
      <w:r w:rsidRPr="000B1DE6">
        <w:rPr>
          <w:rFonts w:ascii="Calibri" w:eastAsia="Calibri" w:hAnsi="Calibri" w:cs="Calibri"/>
          <w:b/>
          <w:u w:val="single"/>
        </w:rPr>
        <w:t xml:space="preserve">Hispania </w:t>
      </w:r>
      <w:proofErr w:type="spellStart"/>
      <w:r>
        <w:t>Tarraconensis</w:t>
      </w:r>
      <w:proofErr w:type="spellEnd"/>
      <w:r>
        <w:t xml:space="preserve"> or </w:t>
      </w:r>
      <w:r w:rsidRPr="000B1DE6">
        <w:rPr>
          <w:rFonts w:ascii="Calibri" w:eastAsia="Calibri" w:hAnsi="Calibri" w:cs="Calibri"/>
          <w:b/>
          <w:u w:val="single"/>
        </w:rPr>
        <w:t xml:space="preserve">Hispania </w:t>
      </w:r>
      <w:proofErr w:type="spellStart"/>
      <w:r>
        <w:t>Baetica</w:t>
      </w:r>
      <w:proofErr w:type="spellEnd"/>
      <w:r>
        <w:t>; prompt on descriptions of Iberia or the Iberian Peninsula; prompt on (Roman) Spain; do not accept or prompt on Portugal or</w:t>
      </w:r>
      <w:r w:rsidR="000B1DE6">
        <w:t xml:space="preserve"> </w:t>
      </w:r>
      <w:r>
        <w:t>Lusitania)</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A medical shortage of this element was averted following a discovery in Tanzania in June 2016. This element can form Rollin films when it is cooled into a superfluid state. William Ramsay first discovered this element on Earth; it had earlier been observed by Pierre Jansen in the spectral lines of a solar eclipse in 1868. For the point, name this second most abundant element in the universe, the lightest noble gas.</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helium </w:t>
      </w:r>
      <w:r>
        <w:t xml:space="preserve">(or </w:t>
      </w:r>
      <w:r w:rsidRPr="000B1DE6">
        <w:rPr>
          <w:rFonts w:ascii="Calibri" w:eastAsia="Calibri" w:hAnsi="Calibri" w:cs="Calibri"/>
          <w:b/>
          <w:u w:val="single"/>
        </w:rPr>
        <w:t>He</w:t>
      </w:r>
      <w:r>
        <w:t>)</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 xml:space="preserve">In the lead-up to this event, a diplomat confronted Valerian </w:t>
      </w:r>
      <w:proofErr w:type="spellStart"/>
      <w:r>
        <w:t>Zorin</w:t>
      </w:r>
      <w:proofErr w:type="spellEnd"/>
      <w:r>
        <w:t xml:space="preserve"> over pictures of SS4s [”s </w:t>
      </w:r>
      <w:proofErr w:type="spellStart"/>
      <w:r>
        <w:t>s</w:t>
      </w:r>
      <w:proofErr w:type="spellEnd"/>
      <w:r>
        <w:t xml:space="preserve"> fours”], declaring that he would wait for an answer until “hell freezes over.” This event was resolved with a secret agreement to remove Jupiter systems from Turkey and the establishment of a hotline between Washington and Moscow. For the point, name this 1962 Cold War confrontation between the US and the Soviet Union over weapons placed on a certain Caribbean island.</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Cuban Missile Crisis </w:t>
      </w:r>
      <w:r>
        <w:t>(accept descriptive answers and equivalents; prompt on partial answers)</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One artist from this country depicted the execution of a sombrero-wearing Emperor of Mexico. Another painter from this country included a young boy holding two pistols in his painting commemorating this country’s July Revolution. Another artist from this country painted in an outdoor studio and often used haystacks, water lilies and the Rouen Cathedral as subjects. For the point, name this country home to painters Eugene Delacroix, Edouard Manet and Claude Monet.</w:t>
      </w:r>
    </w:p>
    <w:p w:rsidR="00915EBA" w:rsidRDefault="0034517D" w:rsidP="000B1DE6">
      <w:pPr>
        <w:spacing w:after="0" w:line="276" w:lineRule="auto"/>
        <w:ind w:left="-5" w:right="37"/>
        <w:rPr>
          <w:rFonts w:ascii="Calibri" w:eastAsia="Calibri" w:hAnsi="Calibri" w:cs="Calibri"/>
          <w:b/>
          <w:u w:val="single"/>
        </w:rPr>
      </w:pPr>
      <w:r>
        <w:t xml:space="preserve">ANSWER: </w:t>
      </w:r>
      <w:r w:rsidRPr="000B1DE6">
        <w:rPr>
          <w:rFonts w:ascii="Calibri" w:eastAsia="Calibri" w:hAnsi="Calibri" w:cs="Calibri"/>
          <w:b/>
          <w:u w:val="single"/>
        </w:rPr>
        <w:t>France</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 xml:space="preserve">This company, led for over a decade by Rex </w:t>
      </w:r>
      <w:proofErr w:type="spellStart"/>
      <w:r>
        <w:t>Tillerson</w:t>
      </w:r>
      <w:proofErr w:type="spellEnd"/>
      <w:r>
        <w:t>, formed in a 1999 merger between its two namesakes; one of those companies owned the Valdez tanker that spilled tens of millions of gallons of oil off the Alaska coast. Donald Trump’s nominee for Secretary of State served as CEO of, for the point, what massive oil and gas company headquartered in Texas?</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ExxonMobil </w:t>
      </w:r>
      <w:r>
        <w:t>Corporation (prompt on either half)</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 xml:space="preserve">This man attempted to prevent one war by marrying his son to Maria Anna, known as the “Spanish Match.” The government of this ruler was saved when a letter from Lord </w:t>
      </w:r>
      <w:proofErr w:type="spellStart"/>
      <w:r>
        <w:t>Monteagle</w:t>
      </w:r>
      <w:proofErr w:type="spellEnd"/>
      <w:r>
        <w:t xml:space="preserve"> prevented Parliament from being bombed in the Gunpowder Plot. This son of Mary, Queen of Scots succeeded Elizabeth I as king of England. A translation of the Bible is named for, for the point, what first Stuart monarch?</w:t>
      </w:r>
    </w:p>
    <w:p w:rsidR="00915EBA" w:rsidRDefault="0034517D" w:rsidP="000B1DE6">
      <w:pPr>
        <w:spacing w:after="0" w:line="276" w:lineRule="auto"/>
        <w:ind w:left="-5" w:right="37"/>
        <w:rPr>
          <w:rFonts w:ascii="Calibri" w:eastAsia="Calibri" w:hAnsi="Calibri" w:cs="Calibri"/>
          <w:b/>
          <w:u w:val="single"/>
        </w:rPr>
      </w:pPr>
      <w:r>
        <w:t xml:space="preserve">ANSWER: </w:t>
      </w:r>
      <w:r w:rsidRPr="000B1DE6">
        <w:rPr>
          <w:rFonts w:ascii="Calibri" w:eastAsia="Calibri" w:hAnsi="Calibri" w:cs="Calibri"/>
          <w:b/>
          <w:u w:val="single"/>
        </w:rPr>
        <w:t>James I</w:t>
      </w:r>
    </w:p>
    <w:p w:rsidR="000B1DE6" w:rsidRDefault="000B1DE6" w:rsidP="000B1DE6">
      <w:pPr>
        <w:spacing w:after="0" w:line="276" w:lineRule="auto"/>
        <w:ind w:left="-5" w:right="37"/>
      </w:pPr>
    </w:p>
    <w:p w:rsidR="0087720F" w:rsidRDefault="0087720F" w:rsidP="000B1DE6">
      <w:pPr>
        <w:spacing w:after="0" w:line="276" w:lineRule="auto"/>
        <w:ind w:left="-5" w:right="37"/>
      </w:pPr>
    </w:p>
    <w:p w:rsidR="00915EBA" w:rsidRDefault="0034517D" w:rsidP="000B1DE6">
      <w:pPr>
        <w:numPr>
          <w:ilvl w:val="0"/>
          <w:numId w:val="1"/>
        </w:numPr>
        <w:spacing w:after="0" w:line="276" w:lineRule="auto"/>
        <w:ind w:right="37"/>
      </w:pPr>
      <w:r>
        <w:lastRenderedPageBreak/>
        <w:t>This thinker may have been inspired by the works of Spinoza during his exile in Amsterdam for his rumored participation in the Rye House Plot. Leibniz attacked a work by this man that characterized the mind as a tabula rasa, or “blank slate,” upon birth. An Essay Concerning Human Understanding was written by, for the point, what English philosopher whose writings inspired the Declaration of Independence?</w:t>
      </w:r>
    </w:p>
    <w:p w:rsidR="00915EBA" w:rsidRDefault="0034517D" w:rsidP="000B1DE6">
      <w:pPr>
        <w:spacing w:after="0" w:line="276" w:lineRule="auto"/>
        <w:ind w:left="-5" w:right="37"/>
        <w:rPr>
          <w:rFonts w:ascii="Calibri" w:eastAsia="Calibri" w:hAnsi="Calibri" w:cs="Calibri"/>
          <w:b/>
          <w:u w:val="single"/>
        </w:rPr>
      </w:pPr>
      <w:r>
        <w:t xml:space="preserve">ANSWER: John </w:t>
      </w:r>
      <w:r w:rsidRPr="000B1DE6">
        <w:rPr>
          <w:rFonts w:ascii="Calibri" w:eastAsia="Calibri" w:hAnsi="Calibri" w:cs="Calibri"/>
          <w:b/>
          <w:u w:val="single"/>
        </w:rPr>
        <w:t>Locke</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 xml:space="preserve">In 1997, over fifty tourists in this country were killed in a terrorist attack launched by the group </w:t>
      </w:r>
      <w:proofErr w:type="spellStart"/>
      <w:r>
        <w:t>Gama’a</w:t>
      </w:r>
      <w:proofErr w:type="spellEnd"/>
      <w:r>
        <w:t xml:space="preserve"> al-</w:t>
      </w:r>
      <w:proofErr w:type="spellStart"/>
      <w:r>
        <w:t>Islamiyya</w:t>
      </w:r>
      <w:proofErr w:type="spellEnd"/>
      <w:r>
        <w:t xml:space="preserve">. This country shifted from a pro-Soviet stance to a pro-American stance via the Infitah policy. The Free Officers Movement, which ended the monarchy of its King Farouk, included future leaders like Muhammad </w:t>
      </w:r>
      <w:proofErr w:type="spellStart"/>
      <w:r>
        <w:t>Naguib</w:t>
      </w:r>
      <w:proofErr w:type="spellEnd"/>
      <w:r>
        <w:t xml:space="preserve"> and </w:t>
      </w:r>
      <w:proofErr w:type="spellStart"/>
      <w:r>
        <w:t>Gemal</w:t>
      </w:r>
      <w:proofErr w:type="spellEnd"/>
      <w:r>
        <w:t xml:space="preserve"> Nasser. For the point, name this country where Anwar Sadat was assassinated in 1981 in Cairo.</w:t>
      </w:r>
    </w:p>
    <w:p w:rsidR="000B1DE6" w:rsidRPr="00354B20" w:rsidRDefault="0034517D" w:rsidP="00354B20">
      <w:pPr>
        <w:spacing w:after="0" w:line="276" w:lineRule="auto"/>
        <w:ind w:left="-5" w:right="37"/>
        <w:rPr>
          <w:rFonts w:ascii="Calibri" w:eastAsia="Calibri" w:hAnsi="Calibri" w:cs="Calibri"/>
          <w:b/>
          <w:u w:val="single"/>
        </w:rPr>
      </w:pPr>
      <w:r>
        <w:t xml:space="preserve">ANSWER: </w:t>
      </w:r>
      <w:r w:rsidRPr="000B1DE6">
        <w:rPr>
          <w:rFonts w:ascii="Calibri" w:eastAsia="Calibri" w:hAnsi="Calibri" w:cs="Calibri"/>
          <w:b/>
          <w:u w:val="single"/>
        </w:rPr>
        <w:t>Egypt</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 xml:space="preserve">Description acceptable. This conflict ended when one side was forced into a last stand by the Siler River. Gaius </w:t>
      </w:r>
      <w:proofErr w:type="spellStart"/>
      <w:r>
        <w:t>Glaber</w:t>
      </w:r>
      <w:proofErr w:type="spellEnd"/>
      <w:r>
        <w:t xml:space="preserve"> was surprised by troops rappelling down vines on Mount Vesuvius during this conflict. Crassus ordered the losers of this conflict to be crucified and displayed along the Appian Way. For the point, name this first century BC slave uprising in which a former gladiator led troops against the Roman Republic.</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Spartacus</w:t>
      </w:r>
      <w:r>
        <w:t xml:space="preserve">’ uprising (or rebellion, revolt, etc.; accept descriptive answers involving </w:t>
      </w:r>
      <w:r w:rsidRPr="000B1DE6">
        <w:rPr>
          <w:rFonts w:ascii="Calibri" w:eastAsia="Calibri" w:hAnsi="Calibri" w:cs="Calibri"/>
          <w:b/>
          <w:u w:val="single"/>
        </w:rPr>
        <w:t>Spartacus</w:t>
      </w:r>
      <w:r>
        <w:t xml:space="preserve">; accept </w:t>
      </w:r>
      <w:r w:rsidRPr="000B1DE6">
        <w:rPr>
          <w:rFonts w:ascii="Calibri" w:eastAsia="Calibri" w:hAnsi="Calibri" w:cs="Calibri"/>
          <w:b/>
          <w:u w:val="single"/>
        </w:rPr>
        <w:t xml:space="preserve">Third Servile </w:t>
      </w:r>
      <w:r>
        <w:t>War; prompt on Servile War; prompt on Gladiator War before gladiator is mentioned)</w:t>
      </w:r>
    </w:p>
    <w:p w:rsidR="000B1DE6" w:rsidRDefault="000B1DE6" w:rsidP="004C59DE">
      <w:pPr>
        <w:spacing w:after="0" w:line="276" w:lineRule="auto"/>
        <w:ind w:left="0" w:right="37" w:firstLine="0"/>
      </w:pPr>
    </w:p>
    <w:p w:rsidR="00354B20" w:rsidRPr="00D236BD" w:rsidRDefault="00354B20" w:rsidP="00354B20">
      <w:pPr>
        <w:pStyle w:val="ListParagraph"/>
        <w:numPr>
          <w:ilvl w:val="0"/>
          <w:numId w:val="1"/>
        </w:numPr>
        <w:spacing w:after="0" w:line="276" w:lineRule="auto"/>
      </w:pPr>
      <w:r>
        <w:t>I</w:t>
      </w:r>
      <w:r w:rsidRPr="00D236BD">
        <w:t>n this decade, labor unrest in a port city culminated in the Battle of Ballantyne Pier and a month-long strike nicknamed Bloody Sunday. R.B. Bennett was prime minister for several years in this decade. During this decade, Arthur Evans led a group of striking workers on a cross-country tour in the On-to-Ottawa Trek. Mackenzie King’s final stint as prime minister began in this decade. For ten points, name this decade during which the Great Depression ravaged Canada’s economy.</w:t>
      </w:r>
    </w:p>
    <w:p w:rsidR="00354B20" w:rsidRDefault="00354B20" w:rsidP="00354B20">
      <w:pPr>
        <w:spacing w:after="0" w:line="276" w:lineRule="auto"/>
        <w:ind w:left="-5"/>
      </w:pPr>
      <w:r w:rsidRPr="00D236BD">
        <w:t>ANSWER: 19</w:t>
      </w:r>
      <w:r w:rsidRPr="00D236BD">
        <w:rPr>
          <w:rFonts w:eastAsia="Calibri" w:cs="Calibri"/>
          <w:b/>
          <w:u w:val="single"/>
        </w:rPr>
        <w:t>30</w:t>
      </w:r>
      <w:r w:rsidRPr="00D236BD">
        <w:t>s</w:t>
      </w:r>
    </w:p>
    <w:p w:rsidR="00354B20" w:rsidRDefault="00354B20" w:rsidP="004C59DE">
      <w:pPr>
        <w:spacing w:after="0" w:line="276" w:lineRule="auto"/>
        <w:ind w:left="0" w:right="37" w:firstLine="0"/>
      </w:pPr>
    </w:p>
    <w:p w:rsidR="00915EBA" w:rsidRDefault="0034517D" w:rsidP="00354B20">
      <w:pPr>
        <w:numPr>
          <w:ilvl w:val="0"/>
          <w:numId w:val="1"/>
        </w:numPr>
        <w:spacing w:after="0" w:line="276" w:lineRule="auto"/>
        <w:ind w:right="37"/>
      </w:pPr>
      <w:r>
        <w:t xml:space="preserve">Valentinian angered this man by attempting to block his marriage with Honoria. </w:t>
      </w:r>
      <w:proofErr w:type="spellStart"/>
      <w:r>
        <w:t>Priscus</w:t>
      </w:r>
      <w:proofErr w:type="spellEnd"/>
      <w:r>
        <w:t xml:space="preserve">’ histories described life in the court in this man, including an incident in which this man died of a nosebleed on his wedding night. Though Pope Leo I persuaded this man not to attack Rome after the battle of the </w:t>
      </w:r>
      <w:proofErr w:type="spellStart"/>
      <w:r>
        <w:t>Catalaunian</w:t>
      </w:r>
      <w:proofErr w:type="spellEnd"/>
      <w:r>
        <w:t xml:space="preserve"> Plains, his earlier conquests granted him the nickname “Scourge of God.” For the point, name this leader of the Huns.</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Attila </w:t>
      </w:r>
      <w:r>
        <w:t>the Hun</w:t>
      </w:r>
    </w:p>
    <w:p w:rsidR="000B1DE6" w:rsidRDefault="000B1DE6" w:rsidP="000B1DE6">
      <w:pPr>
        <w:spacing w:after="0" w:line="276" w:lineRule="auto"/>
        <w:ind w:left="-5" w:right="37"/>
      </w:pPr>
    </w:p>
    <w:p w:rsidR="00915EBA" w:rsidRDefault="0034517D" w:rsidP="00354B20">
      <w:pPr>
        <w:numPr>
          <w:ilvl w:val="0"/>
          <w:numId w:val="1"/>
        </w:numPr>
        <w:spacing w:after="0" w:line="276" w:lineRule="auto"/>
        <w:ind w:right="37"/>
      </w:pPr>
      <w:r>
        <w:t>After declining command at this battle, Major General Joseph Warren was killed and his body desecrated. Thomas Gage was replaced by William Howe shortly after this battle, in which Israel Putnam gave the legendary order “don’t fire until you see the whites of their eyes.” For the point, name this June 1775 Revolutionary War battle, where the brunt of fighting took place on Breed’s Hill near Boston.</w:t>
      </w:r>
    </w:p>
    <w:p w:rsidR="00915EBA" w:rsidRDefault="0034517D" w:rsidP="000B1DE6">
      <w:pPr>
        <w:spacing w:after="0" w:line="276" w:lineRule="auto"/>
        <w:ind w:left="-5" w:right="37"/>
        <w:rPr>
          <w:rFonts w:ascii="Calibri" w:eastAsia="Calibri" w:hAnsi="Calibri" w:cs="Calibri"/>
          <w:b/>
          <w:u w:val="single"/>
        </w:rPr>
      </w:pPr>
      <w:r>
        <w:t xml:space="preserve">ANSWER: Battle of </w:t>
      </w:r>
      <w:r w:rsidRPr="000B1DE6">
        <w:rPr>
          <w:rFonts w:ascii="Calibri" w:eastAsia="Calibri" w:hAnsi="Calibri" w:cs="Calibri"/>
          <w:b/>
          <w:u w:val="single"/>
        </w:rPr>
        <w:t>Bunker Hill</w:t>
      </w:r>
    </w:p>
    <w:p w:rsidR="000B1DE6" w:rsidRDefault="000B1DE6" w:rsidP="000B1DE6">
      <w:pPr>
        <w:spacing w:after="0" w:line="276" w:lineRule="auto"/>
        <w:ind w:left="-5" w:right="37"/>
      </w:pPr>
    </w:p>
    <w:p w:rsidR="0087720F" w:rsidRDefault="0087720F" w:rsidP="000B1DE6">
      <w:pPr>
        <w:spacing w:after="0" w:line="276" w:lineRule="auto"/>
        <w:ind w:left="-5" w:right="37"/>
      </w:pPr>
    </w:p>
    <w:p w:rsidR="00915EBA" w:rsidRDefault="0034517D" w:rsidP="00354B20">
      <w:pPr>
        <w:numPr>
          <w:ilvl w:val="0"/>
          <w:numId w:val="1"/>
        </w:numPr>
        <w:spacing w:after="0" w:line="276" w:lineRule="auto"/>
        <w:ind w:right="37"/>
      </w:pPr>
      <w:r>
        <w:lastRenderedPageBreak/>
        <w:t xml:space="preserve">A famine in this country was called the Arduous March. One leader of this nation created a policy of self-reliance called </w:t>
      </w:r>
      <w:proofErr w:type="spellStart"/>
      <w:r>
        <w:t>juche</w:t>
      </w:r>
      <w:proofErr w:type="spellEnd"/>
      <w:r>
        <w:t xml:space="preserve">, and this nation channels its resources into the military in a policy known as </w:t>
      </w:r>
      <w:proofErr w:type="spellStart"/>
      <w:r>
        <w:t>songun</w:t>
      </w:r>
      <w:proofErr w:type="spellEnd"/>
      <w:r>
        <w:t>. This country’s former leaders are described as “Eternal Presidents” in their cults of personality. For the point, name this Asian country that has been dominated by the Kim family.</w:t>
      </w:r>
    </w:p>
    <w:p w:rsidR="00915EBA" w:rsidRDefault="0034517D" w:rsidP="000B1DE6">
      <w:pPr>
        <w:spacing w:after="0" w:line="276" w:lineRule="auto"/>
        <w:ind w:left="-5" w:right="0"/>
        <w:jc w:val="left"/>
      </w:pPr>
      <w:r>
        <w:t xml:space="preserve">ANSWER: </w:t>
      </w:r>
      <w:r w:rsidRPr="000B1DE6">
        <w:rPr>
          <w:rFonts w:ascii="Calibri" w:eastAsia="Calibri" w:hAnsi="Calibri" w:cs="Calibri"/>
          <w:b/>
          <w:u w:val="single"/>
        </w:rPr>
        <w:t xml:space="preserve">North Korea </w:t>
      </w:r>
      <w:r>
        <w:t xml:space="preserve">(or the </w:t>
      </w:r>
      <w:r w:rsidRPr="000B1DE6">
        <w:rPr>
          <w:rFonts w:ascii="Calibri" w:eastAsia="Calibri" w:hAnsi="Calibri" w:cs="Calibri"/>
          <w:b/>
          <w:u w:val="single"/>
        </w:rPr>
        <w:t xml:space="preserve">Democratic People’s Republic of Korea </w:t>
      </w:r>
      <w:r>
        <w:t xml:space="preserve">or </w:t>
      </w:r>
      <w:r w:rsidRPr="000B1DE6">
        <w:rPr>
          <w:rFonts w:ascii="Calibri" w:eastAsia="Calibri" w:hAnsi="Calibri" w:cs="Calibri"/>
          <w:b/>
          <w:u w:val="single"/>
        </w:rPr>
        <w:t>DPRK</w:t>
      </w:r>
      <w:r>
        <w:t>; prompt on</w:t>
      </w:r>
      <w:r w:rsidR="000B1DE6">
        <w:t xml:space="preserve"> </w:t>
      </w:r>
      <w:r>
        <w:t>Korea)</w:t>
      </w:r>
    </w:p>
    <w:p w:rsidR="000B1DE6" w:rsidRDefault="000B1DE6" w:rsidP="000B1DE6">
      <w:pPr>
        <w:spacing w:after="0" w:line="276" w:lineRule="auto"/>
        <w:ind w:left="-5" w:right="37"/>
      </w:pPr>
    </w:p>
    <w:p w:rsidR="00915EBA" w:rsidRDefault="0034517D" w:rsidP="00354B20">
      <w:pPr>
        <w:numPr>
          <w:ilvl w:val="0"/>
          <w:numId w:val="1"/>
        </w:numPr>
        <w:spacing w:after="0" w:line="276" w:lineRule="auto"/>
        <w:ind w:right="37"/>
      </w:pPr>
      <w:r>
        <w:t>George Gallup gained fame with a prediction that this man, despite a contemporary Literary Digest poll, would win one election. This President built a huge summer cottage on Campobello Island, where he contracted polio in his early life. This man defeated Alf Landon and Herbert Hoover in two of his four Presidential victories. For the point, name this U.S. President who led the nation out of the Great Depression and through most of World War II.</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F</w:t>
      </w:r>
      <w:r>
        <w:t xml:space="preserve">ranklin Delano </w:t>
      </w:r>
      <w:r w:rsidRPr="000B1DE6">
        <w:rPr>
          <w:rFonts w:ascii="Calibri" w:eastAsia="Calibri" w:hAnsi="Calibri" w:cs="Calibri"/>
          <w:b/>
          <w:u w:val="single"/>
        </w:rPr>
        <w:t xml:space="preserve">Roosevelt </w:t>
      </w:r>
      <w:r>
        <w:t xml:space="preserve">(or </w:t>
      </w:r>
      <w:r w:rsidRPr="000B1DE6">
        <w:rPr>
          <w:rFonts w:ascii="Calibri" w:eastAsia="Calibri" w:hAnsi="Calibri" w:cs="Calibri"/>
          <w:b/>
          <w:u w:val="single"/>
        </w:rPr>
        <w:t>FDR</w:t>
      </w:r>
      <w:r>
        <w:t>; prompt on Roosevelt)</w:t>
      </w:r>
    </w:p>
    <w:p w:rsidR="000B1DE6" w:rsidRDefault="000B1DE6" w:rsidP="000B1DE6">
      <w:pPr>
        <w:spacing w:after="0" w:line="276" w:lineRule="auto"/>
        <w:ind w:left="-5" w:right="37"/>
      </w:pPr>
    </w:p>
    <w:p w:rsidR="00915EBA" w:rsidRDefault="0034517D" w:rsidP="00354B20">
      <w:pPr>
        <w:numPr>
          <w:ilvl w:val="0"/>
          <w:numId w:val="1"/>
        </w:numPr>
        <w:spacing w:after="0" w:line="276" w:lineRule="auto"/>
        <w:ind w:right="37"/>
      </w:pPr>
      <w:r>
        <w:t>After this man’s profile was recognized from currency, he was captured with his family near the town of Varennes [</w:t>
      </w:r>
      <w:proofErr w:type="spellStart"/>
      <w:r>
        <w:t>vah-ren</w:t>
      </w:r>
      <w:proofErr w:type="spellEnd"/>
      <w:r>
        <w:t>]. This king was forced to convene the Estates General for the first time in over one hundred and fifty years, shortly before he was imprisoned alongside his wife, Marie Antoinette. For the point, name this king who was guillotined during the French Revolution.</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Louis XVI </w:t>
      </w:r>
      <w:r>
        <w:t>[sixteenth]</w:t>
      </w:r>
    </w:p>
    <w:p w:rsidR="000B1DE6" w:rsidRDefault="000B1DE6" w:rsidP="000B1DE6">
      <w:pPr>
        <w:spacing w:after="0" w:line="276" w:lineRule="auto"/>
        <w:ind w:left="-5" w:right="37"/>
      </w:pPr>
    </w:p>
    <w:p w:rsidR="004C59DE" w:rsidRDefault="004C59DE" w:rsidP="00354B20">
      <w:pPr>
        <w:numPr>
          <w:ilvl w:val="0"/>
          <w:numId w:val="1"/>
        </w:numPr>
        <w:spacing w:after="0" w:line="276" w:lineRule="auto"/>
        <w:ind w:right="37"/>
      </w:pPr>
      <w:r>
        <w:t xml:space="preserve">This event was the subject of a novel by Edward Bulwer-Lytton, and it was discussed in a letter written from </w:t>
      </w:r>
      <w:proofErr w:type="spellStart"/>
      <w:r>
        <w:t>Misenum</w:t>
      </w:r>
      <w:proofErr w:type="spellEnd"/>
      <w:r>
        <w:t xml:space="preserve"> and addressed to Tacitus. This event preserved writings like “Gaius </w:t>
      </w:r>
      <w:proofErr w:type="spellStart"/>
      <w:r>
        <w:t>Pumidius</w:t>
      </w:r>
      <w:proofErr w:type="spellEnd"/>
      <w:r>
        <w:t xml:space="preserve"> </w:t>
      </w:r>
      <w:proofErr w:type="spellStart"/>
      <w:r>
        <w:t>Diphilus</w:t>
      </w:r>
      <w:proofErr w:type="spellEnd"/>
      <w:r>
        <w:t xml:space="preserve"> was here,” which had been written as early graffiti. Pliny the Elder died during this event, which buried Herculaneum in a pyroclastic flow. For ten points, name this event in 79 AD that destroyed the Roman city of Pompeii.</w:t>
      </w:r>
    </w:p>
    <w:p w:rsidR="004C59DE" w:rsidRDefault="004C59DE" w:rsidP="004C59DE">
      <w:pPr>
        <w:spacing w:after="0" w:line="276" w:lineRule="auto"/>
        <w:ind w:left="-5" w:right="37"/>
      </w:pPr>
      <w:r>
        <w:t xml:space="preserve">ANSWER: eruption of Mt. </w:t>
      </w:r>
      <w:r>
        <w:rPr>
          <w:rFonts w:ascii="Calibri" w:eastAsia="Calibri" w:hAnsi="Calibri" w:cs="Calibri"/>
          <w:b/>
          <w:u w:val="single"/>
        </w:rPr>
        <w:t xml:space="preserve">Vesuvius </w:t>
      </w:r>
      <w:r>
        <w:t xml:space="preserve">(accept elaborations; accept descriptions of “the </w:t>
      </w:r>
      <w:r>
        <w:rPr>
          <w:rFonts w:ascii="Calibri" w:eastAsia="Calibri" w:hAnsi="Calibri" w:cs="Calibri"/>
          <w:b/>
          <w:u w:val="single"/>
        </w:rPr>
        <w:t xml:space="preserve">destruction of Pompeii </w:t>
      </w:r>
      <w:r>
        <w:t>until “Herculaneum” is read, then prompt on it until “Pompeii” is read)</w:t>
      </w:r>
    </w:p>
    <w:p w:rsidR="000B1DE6" w:rsidRDefault="000B1DE6" w:rsidP="004C59DE">
      <w:pPr>
        <w:spacing w:after="0" w:line="276" w:lineRule="auto"/>
        <w:ind w:left="0" w:right="37" w:firstLine="0"/>
      </w:pPr>
    </w:p>
    <w:p w:rsidR="00915EBA" w:rsidRDefault="0034517D" w:rsidP="00354B20">
      <w:pPr>
        <w:numPr>
          <w:ilvl w:val="0"/>
          <w:numId w:val="1"/>
        </w:numPr>
        <w:spacing w:after="0" w:line="276" w:lineRule="auto"/>
        <w:ind w:right="37"/>
      </w:pPr>
      <w:r>
        <w:t xml:space="preserve">This man sacked Novgorod before it could defect in the Livonian War. To ensure nothing as beautiful could ever be designed again, this man blinded the architect of St. Basil’s Cathedral. The </w:t>
      </w:r>
      <w:proofErr w:type="spellStart"/>
      <w:r>
        <w:t>oprichniki</w:t>
      </w:r>
      <w:proofErr w:type="spellEnd"/>
      <w:r>
        <w:t xml:space="preserve"> secret police helped break the power of the boyars during the reign of this Rurikid monarch. For the point, name this fearsome first Tsar of Russia who killed his son in a bout of mental instability.</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Ivan the Terrible </w:t>
      </w:r>
      <w:r>
        <w:t xml:space="preserve">(or </w:t>
      </w:r>
      <w:r w:rsidRPr="000B1DE6">
        <w:rPr>
          <w:rFonts w:ascii="Calibri" w:eastAsia="Calibri" w:hAnsi="Calibri" w:cs="Calibri"/>
          <w:b/>
          <w:u w:val="single"/>
        </w:rPr>
        <w:t xml:space="preserve">Ivan IV </w:t>
      </w:r>
      <w:r>
        <w:t>Vasilyevich; accept “Fearsome” or other equivalent epithets for Terrible; prompt on Ivan)</w:t>
      </w:r>
    </w:p>
    <w:p w:rsidR="000B1DE6" w:rsidRDefault="000B1DE6" w:rsidP="000B1DE6">
      <w:pPr>
        <w:spacing w:after="0" w:line="276" w:lineRule="auto"/>
        <w:ind w:left="-5" w:right="37"/>
      </w:pPr>
    </w:p>
    <w:p w:rsidR="00915EBA" w:rsidRDefault="0034517D" w:rsidP="00354B20">
      <w:pPr>
        <w:numPr>
          <w:ilvl w:val="0"/>
          <w:numId w:val="1"/>
        </w:numPr>
        <w:spacing w:after="0" w:line="276" w:lineRule="auto"/>
        <w:ind w:right="37"/>
      </w:pPr>
      <w:r>
        <w:t>This author was inspired to write a novel about the suicidal John Flory by the five years he spent as a policeman in colonial Burma. This man described his time fighting in the POUM militia during the Spanish Civil War in his book Homage to Catalonia. The island of Britain is renamed Airstrip One in another novel by this man in which Winston Smith is tormented by posters announcing “Big Brother is Watching You.” For the point, name this author of 1984.</w:t>
      </w:r>
    </w:p>
    <w:p w:rsidR="00915EBA" w:rsidRDefault="0034517D" w:rsidP="000B1DE6">
      <w:pPr>
        <w:spacing w:after="0" w:line="276" w:lineRule="auto"/>
        <w:ind w:left="-5" w:right="37"/>
      </w:pPr>
      <w:r>
        <w:t xml:space="preserve">ANSWER: George </w:t>
      </w:r>
      <w:r w:rsidRPr="000B1DE6">
        <w:rPr>
          <w:rFonts w:ascii="Calibri" w:eastAsia="Calibri" w:hAnsi="Calibri" w:cs="Calibri"/>
          <w:b/>
          <w:u w:val="single"/>
        </w:rPr>
        <w:t xml:space="preserve">Orwell </w:t>
      </w:r>
      <w:r>
        <w:t xml:space="preserve">(or Eric Arthur </w:t>
      </w:r>
      <w:r w:rsidRPr="000B1DE6">
        <w:rPr>
          <w:rFonts w:ascii="Calibri" w:eastAsia="Calibri" w:hAnsi="Calibri" w:cs="Calibri"/>
          <w:b/>
          <w:u w:val="single"/>
        </w:rPr>
        <w:t>Blair</w:t>
      </w:r>
      <w:r>
        <w:t>)</w:t>
      </w:r>
    </w:p>
    <w:p w:rsidR="000B1DE6" w:rsidRDefault="000B1DE6" w:rsidP="000B1DE6">
      <w:pPr>
        <w:spacing w:after="0" w:line="276" w:lineRule="auto"/>
        <w:ind w:left="-5" w:right="37"/>
      </w:pPr>
    </w:p>
    <w:p w:rsidR="00915EBA" w:rsidRDefault="0034517D" w:rsidP="00354B20">
      <w:pPr>
        <w:numPr>
          <w:ilvl w:val="0"/>
          <w:numId w:val="1"/>
        </w:numPr>
        <w:spacing w:after="0" w:line="276" w:lineRule="auto"/>
        <w:ind w:right="37"/>
      </w:pPr>
      <w:bookmarkStart w:id="1" w:name="_GoBack"/>
      <w:bookmarkEnd w:id="1"/>
      <w:r>
        <w:lastRenderedPageBreak/>
        <w:t>A scandal named after this location unseated the government of Georges Clemenceau in 1893. During the development of this location, Walter Reed led efforts to combat malaria and yellow fever. The development of this location was allowed by the terms of the Hay-Bunau-Varilla Treaty, establishing a zone that includes Lake Gatun and was relinquished by the United States in 1999. For the point, name this man-made Central American waterway.</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Panama Canal </w:t>
      </w:r>
      <w:r>
        <w:t>(prompt on Panama)</w:t>
      </w:r>
    </w:p>
    <w:p w:rsidR="000B1DE6" w:rsidRDefault="000B1DE6" w:rsidP="000B1DE6">
      <w:pPr>
        <w:spacing w:after="0" w:line="276" w:lineRule="auto"/>
        <w:ind w:left="-5" w:right="37"/>
      </w:pPr>
    </w:p>
    <w:p w:rsidR="00915EBA" w:rsidRDefault="0034517D" w:rsidP="00354B20">
      <w:pPr>
        <w:numPr>
          <w:ilvl w:val="0"/>
          <w:numId w:val="1"/>
        </w:numPr>
        <w:spacing w:after="0" w:line="276" w:lineRule="auto"/>
        <w:ind w:right="37"/>
      </w:pPr>
      <w:r>
        <w:t xml:space="preserve">This man’s pro-industry Report on Manufactures inspired Henry Clay’s American System. </w:t>
      </w:r>
      <w:r w:rsidR="000B1DE6">
        <w:t>To</w:t>
      </w:r>
      <w:r>
        <w:t xml:space="preserve"> prevent smuggling on the seas, this man created the Revenue Cutter Service, a predecessor of the Coast Guard. This man worked with John Jay and James Madison in writing the Federalist Papers before he was killed in a duel with Aaron Burr. For the point, name this first Secretary of the Treasury who appears on the $10 bill.</w:t>
      </w:r>
    </w:p>
    <w:p w:rsidR="00915EBA" w:rsidRDefault="0034517D" w:rsidP="000B1DE6">
      <w:pPr>
        <w:spacing w:after="0" w:line="276" w:lineRule="auto"/>
        <w:ind w:left="-5" w:right="37"/>
        <w:rPr>
          <w:rFonts w:ascii="Calibri" w:eastAsia="Calibri" w:hAnsi="Calibri" w:cs="Calibri"/>
          <w:b/>
          <w:u w:val="single"/>
        </w:rPr>
      </w:pPr>
      <w:r>
        <w:t xml:space="preserve">ANSWER: Alexander </w:t>
      </w:r>
      <w:r w:rsidRPr="000B1DE6">
        <w:rPr>
          <w:rFonts w:ascii="Calibri" w:eastAsia="Calibri" w:hAnsi="Calibri" w:cs="Calibri"/>
          <w:b/>
          <w:u w:val="single"/>
        </w:rPr>
        <w:t>Hamilton</w:t>
      </w:r>
    </w:p>
    <w:p w:rsidR="000B1DE6" w:rsidRDefault="000B1DE6" w:rsidP="000B1DE6">
      <w:pPr>
        <w:spacing w:after="0" w:line="276" w:lineRule="auto"/>
        <w:ind w:left="-5" w:right="37"/>
      </w:pPr>
    </w:p>
    <w:p w:rsidR="00915EBA" w:rsidRDefault="0034517D" w:rsidP="00354B20">
      <w:pPr>
        <w:numPr>
          <w:ilvl w:val="0"/>
          <w:numId w:val="1"/>
        </w:numPr>
        <w:spacing w:after="0" w:line="276" w:lineRule="auto"/>
        <w:ind w:right="37"/>
      </w:pPr>
      <w:r>
        <w:t xml:space="preserve">A ninety-year-old leader of this city, Enrico </w:t>
      </w:r>
      <w:proofErr w:type="spellStart"/>
      <w:r>
        <w:t>Dandolo</w:t>
      </w:r>
      <w:proofErr w:type="spellEnd"/>
      <w:r>
        <w:t xml:space="preserve">, forced the Fourth Crusade to sack Zara and Constantinople after the crusaders could not pay him. This city’s Council of Ten elected the ruling Doge, and its </w:t>
      </w:r>
      <w:proofErr w:type="spellStart"/>
      <w:r>
        <w:t>Arsenale</w:t>
      </w:r>
      <w:proofErr w:type="spellEnd"/>
      <w:r>
        <w:t xml:space="preserve"> [</w:t>
      </w:r>
      <w:proofErr w:type="spellStart"/>
      <w:r>
        <w:t>ar</w:t>
      </w:r>
      <w:proofErr w:type="spellEnd"/>
      <w:r>
        <w:t>-</w:t>
      </w:r>
      <w:proofErr w:type="spellStart"/>
      <w:r>
        <w:t>sen</w:t>
      </w:r>
      <w:proofErr w:type="spellEnd"/>
      <w:r>
        <w:t>-ah-lay] made it a naval power in the Mediterranean. For the point, name this “Most Serene” Italian republic, a wealthy medieval city built around a series of canals.</w:t>
      </w:r>
    </w:p>
    <w:p w:rsidR="00915EBA" w:rsidRDefault="0034517D" w:rsidP="000B1DE6">
      <w:pPr>
        <w:spacing w:after="0" w:line="276" w:lineRule="auto"/>
        <w:ind w:left="-5" w:right="37"/>
        <w:rPr>
          <w:rFonts w:ascii="Calibri" w:eastAsia="Calibri" w:hAnsi="Calibri" w:cs="Calibri"/>
          <w:b/>
          <w:u w:val="single"/>
        </w:rPr>
      </w:pPr>
      <w:r>
        <w:t xml:space="preserve">ANSWER: Most Serene Republic of </w:t>
      </w:r>
      <w:r w:rsidRPr="000B1DE6">
        <w:rPr>
          <w:rFonts w:ascii="Calibri" w:eastAsia="Calibri" w:hAnsi="Calibri" w:cs="Calibri"/>
          <w:b/>
          <w:u w:val="single"/>
        </w:rPr>
        <w:t>Venice</w:t>
      </w:r>
    </w:p>
    <w:p w:rsidR="004C59DE" w:rsidRDefault="004C59DE" w:rsidP="000B1DE6">
      <w:pPr>
        <w:spacing w:after="0" w:line="276" w:lineRule="auto"/>
        <w:ind w:left="-5" w:right="37"/>
        <w:rPr>
          <w:rFonts w:ascii="Calibri" w:eastAsia="Calibri" w:hAnsi="Calibri" w:cs="Calibri"/>
          <w:b/>
          <w:u w:val="single"/>
        </w:rPr>
      </w:pPr>
      <w:bookmarkStart w:id="2" w:name="_Hlk480987727"/>
    </w:p>
    <w:p w:rsidR="00354B20" w:rsidRPr="00354B20" w:rsidRDefault="00354B20" w:rsidP="00354B20">
      <w:pPr>
        <w:pStyle w:val="ListParagraph"/>
        <w:numPr>
          <w:ilvl w:val="0"/>
          <w:numId w:val="1"/>
        </w:numPr>
        <w:spacing w:after="0" w:line="276" w:lineRule="auto"/>
        <w:rPr>
          <w:rFonts w:eastAsia="Times New Roman" w:cs="Times New Roman"/>
        </w:rPr>
      </w:pPr>
      <w:r w:rsidRPr="00354B20">
        <w:rPr>
          <w:rFonts w:eastAsia="Times New Roman" w:cs="Arial"/>
        </w:rPr>
        <w:t>This legislation was opposed by the First Declaration and Revolutionary Laws the day it went into effect. The Zapatista uprising was prompted by this legislation, which Ross Perot described as a “giant sucking sound.” It prompted the creation of many maquiladora assembly plants. Jean Chretien won the election of 1993 on a promise to renegotiate this legislation, which was earlier signed by Carlos Salinas and Br</w:t>
      </w:r>
      <w:r w:rsidR="00B473DA">
        <w:rPr>
          <w:rFonts w:eastAsia="Times New Roman" w:cs="Arial"/>
        </w:rPr>
        <w:t>ian Mulroney. For the point</w:t>
      </w:r>
      <w:r w:rsidRPr="00354B20">
        <w:rPr>
          <w:rFonts w:eastAsia="Times New Roman" w:cs="Arial"/>
        </w:rPr>
        <w:t xml:space="preserve">, name this trade agreement between Mexico, Canada, and the </w:t>
      </w:r>
      <w:r w:rsidR="00B473DA">
        <w:rPr>
          <w:rFonts w:eastAsia="Times New Roman" w:cs="Arial"/>
        </w:rPr>
        <w:t>US.</w:t>
      </w:r>
    </w:p>
    <w:p w:rsidR="00354B20" w:rsidRPr="00D236BD" w:rsidRDefault="00354B20" w:rsidP="00354B20">
      <w:pPr>
        <w:spacing w:after="0" w:line="276" w:lineRule="auto"/>
        <w:rPr>
          <w:rFonts w:eastAsia="Times New Roman" w:cs="Times New Roman"/>
        </w:rPr>
      </w:pPr>
      <w:r w:rsidRPr="00D236BD">
        <w:rPr>
          <w:rFonts w:eastAsia="Times New Roman" w:cs="Arial"/>
        </w:rPr>
        <w:t xml:space="preserve">ANSWER: </w:t>
      </w:r>
      <w:r w:rsidRPr="00D236BD">
        <w:rPr>
          <w:rFonts w:eastAsia="Times New Roman" w:cs="Arial"/>
          <w:b/>
          <w:u w:val="single"/>
        </w:rPr>
        <w:t>NAFTA</w:t>
      </w:r>
      <w:r w:rsidRPr="00D236BD">
        <w:rPr>
          <w:rFonts w:eastAsia="Times New Roman" w:cs="Arial"/>
        </w:rPr>
        <w:t xml:space="preserve"> (or the </w:t>
      </w:r>
      <w:r w:rsidRPr="00D236BD">
        <w:rPr>
          <w:rFonts w:eastAsia="Times New Roman" w:cs="Arial"/>
          <w:b/>
          <w:u w:val="single"/>
        </w:rPr>
        <w:t>North American Free Trade Agreement</w:t>
      </w:r>
      <w:r w:rsidRPr="00D236BD">
        <w:rPr>
          <w:rFonts w:eastAsia="Times New Roman" w:cs="Arial"/>
        </w:rPr>
        <w:t>)</w:t>
      </w:r>
    </w:p>
    <w:bookmarkEnd w:id="2"/>
    <w:p w:rsidR="000B1DE6" w:rsidRDefault="000B1DE6" w:rsidP="000B1DE6">
      <w:pPr>
        <w:spacing w:after="0" w:line="276" w:lineRule="auto"/>
        <w:ind w:left="-5" w:right="37"/>
      </w:pPr>
    </w:p>
    <w:p w:rsidR="00915EBA" w:rsidRDefault="0034517D" w:rsidP="00354B20">
      <w:pPr>
        <w:numPr>
          <w:ilvl w:val="0"/>
          <w:numId w:val="1"/>
        </w:numPr>
        <w:spacing w:after="0" w:line="276" w:lineRule="auto"/>
        <w:ind w:right="37"/>
      </w:pPr>
      <w:r>
        <w:t>This city’s boundaries were surveyed with the help of free African-American Benjamin Banneker, and it was founded just downstream of the pre-existing settlement of Georgetown.</w:t>
      </w:r>
      <w:r w:rsidR="004C59DE">
        <w:t xml:space="preserve"> </w:t>
      </w:r>
      <w:r>
        <w:t>This city’s K Street is home to numerous lobbying firms. Pierre L’Enfant planned, for the point, what city along the Potomac River, in which Pennsylvania Avenue connects the Capitol and the White House?</w:t>
      </w:r>
    </w:p>
    <w:p w:rsidR="000B1DE6" w:rsidRDefault="0034517D" w:rsidP="004C59DE">
      <w:pPr>
        <w:spacing w:after="0" w:line="276" w:lineRule="auto"/>
        <w:ind w:left="-5" w:right="0"/>
        <w:jc w:val="left"/>
      </w:pPr>
      <w:r>
        <w:t xml:space="preserve">ANSWER: </w:t>
      </w:r>
      <w:r w:rsidRPr="000B1DE6">
        <w:rPr>
          <w:rFonts w:ascii="Calibri" w:eastAsia="Calibri" w:hAnsi="Calibri" w:cs="Calibri"/>
          <w:b/>
          <w:u w:val="single"/>
        </w:rPr>
        <w:t>Washington</w:t>
      </w:r>
      <w:r>
        <w:t xml:space="preserve">, D.C. (accept the </w:t>
      </w:r>
      <w:r w:rsidRPr="000B1DE6">
        <w:rPr>
          <w:rFonts w:ascii="Calibri" w:eastAsia="Calibri" w:hAnsi="Calibri" w:cs="Calibri"/>
          <w:b/>
          <w:u w:val="single"/>
        </w:rPr>
        <w:t>District of Columbia</w:t>
      </w:r>
      <w:r>
        <w:t>)</w:t>
      </w:r>
    </w:p>
    <w:p w:rsidR="000B1DE6" w:rsidRDefault="000B1DE6" w:rsidP="000B1DE6">
      <w:pPr>
        <w:spacing w:after="0" w:line="276" w:lineRule="auto"/>
        <w:ind w:left="-5" w:right="0"/>
        <w:jc w:val="left"/>
      </w:pPr>
    </w:p>
    <w:p w:rsidR="00915EBA" w:rsidRDefault="0034517D" w:rsidP="00354B20">
      <w:pPr>
        <w:numPr>
          <w:ilvl w:val="0"/>
          <w:numId w:val="1"/>
        </w:numPr>
        <w:spacing w:after="0" w:line="276" w:lineRule="auto"/>
        <w:ind w:right="37"/>
      </w:pPr>
      <w:r>
        <w:t>Jean Rey [</w:t>
      </w:r>
      <w:proofErr w:type="spellStart"/>
      <w:r>
        <w:t>zhon</w:t>
      </w:r>
      <w:proofErr w:type="spellEnd"/>
      <w:r>
        <w:t xml:space="preserve"> ray] fought to increase the power of this group and developed its budgetary process. This group oversaw the passage of the Schengen Agreement, which provided for decreased border controls. This organization was founded with the Treaty of Maastricht. For the point, name this bloc of European states from which the UK plans to withdraw as a result of the Brexit vote.</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E</w:t>
      </w:r>
      <w:r>
        <w:t xml:space="preserve">uropean </w:t>
      </w:r>
      <w:r w:rsidRPr="000B1DE6">
        <w:rPr>
          <w:rFonts w:ascii="Calibri" w:eastAsia="Calibri" w:hAnsi="Calibri" w:cs="Calibri"/>
          <w:b/>
          <w:u w:val="single"/>
        </w:rPr>
        <w:t>U</w:t>
      </w:r>
      <w:r>
        <w:t>nion</w:t>
      </w:r>
    </w:p>
    <w:p w:rsidR="000B1DE6" w:rsidRDefault="000B1DE6" w:rsidP="000B1DE6">
      <w:pPr>
        <w:spacing w:after="0" w:line="276" w:lineRule="auto"/>
        <w:ind w:left="-5" w:right="37"/>
      </w:pPr>
    </w:p>
    <w:p w:rsidR="0087720F" w:rsidRDefault="0087720F">
      <w:pPr>
        <w:spacing w:after="160" w:line="259" w:lineRule="auto"/>
        <w:ind w:left="0" w:right="0" w:firstLine="0"/>
        <w:jc w:val="left"/>
      </w:pPr>
      <w:r>
        <w:br w:type="page"/>
      </w:r>
    </w:p>
    <w:p w:rsidR="004C59DE" w:rsidRDefault="004C59DE" w:rsidP="000B1DE6">
      <w:pPr>
        <w:spacing w:after="0" w:line="276" w:lineRule="auto"/>
        <w:ind w:left="-5" w:right="37"/>
      </w:pPr>
    </w:p>
    <w:p w:rsidR="00915EBA" w:rsidRDefault="0034517D" w:rsidP="000B1DE6">
      <w:pPr>
        <w:pStyle w:val="Heading1"/>
        <w:spacing w:after="0" w:line="276" w:lineRule="auto"/>
        <w:ind w:left="-5"/>
      </w:pPr>
      <w:r>
        <w:t>Extra Question</w:t>
      </w:r>
    </w:p>
    <w:p w:rsidR="00915EBA" w:rsidRDefault="0034517D" w:rsidP="000B1DE6">
      <w:pPr>
        <w:spacing w:after="0" w:line="276" w:lineRule="auto"/>
        <w:ind w:left="47" w:right="0"/>
      </w:pPr>
      <w:r>
        <w:rPr>
          <w:sz w:val="24"/>
        </w:rPr>
        <w:t>Only read if moderator botches a question.</w:t>
      </w:r>
    </w:p>
    <w:p w:rsidR="00915EBA" w:rsidRDefault="0034517D" w:rsidP="000B1DE6">
      <w:pPr>
        <w:spacing w:after="0" w:line="276" w:lineRule="auto"/>
        <w:ind w:left="47" w:right="0"/>
      </w:pPr>
      <w:r>
        <w:rPr>
          <w:sz w:val="24"/>
        </w:rPr>
        <w:t xml:space="preserve">(1) In this war’s Second Battle of </w:t>
      </w:r>
      <w:proofErr w:type="spellStart"/>
      <w:r>
        <w:rPr>
          <w:sz w:val="24"/>
        </w:rPr>
        <w:t>Chuenpi</w:t>
      </w:r>
      <w:proofErr w:type="spellEnd"/>
      <w:r>
        <w:rPr>
          <w:sz w:val="24"/>
        </w:rPr>
        <w:t>, the Nemesis became known as the “devil ship.” The second of these wars began with the seizure of the Arrow and resulted in several nations gaining most favored nation status. Commissioner Lin, the viceroy of Guangdong, began the first of these wars by dumping an illicit good into the port at Canton. For the point, name these wars fought between Britain and Qing Dynasty China over the namesake drug.</w:t>
      </w:r>
    </w:p>
    <w:p w:rsidR="00915EBA" w:rsidRDefault="0034517D" w:rsidP="000B1DE6">
      <w:pPr>
        <w:spacing w:after="0" w:line="276" w:lineRule="auto"/>
        <w:ind w:left="47" w:right="0"/>
      </w:pPr>
      <w:r>
        <w:rPr>
          <w:sz w:val="24"/>
        </w:rPr>
        <w:t xml:space="preserve">ANSWER: </w:t>
      </w:r>
      <w:r w:rsidRPr="000B1DE6">
        <w:rPr>
          <w:rFonts w:ascii="Calibri" w:eastAsia="Calibri" w:hAnsi="Calibri" w:cs="Calibri"/>
          <w:b/>
          <w:sz w:val="24"/>
          <w:u w:val="single"/>
        </w:rPr>
        <w:t xml:space="preserve">Opium </w:t>
      </w:r>
      <w:r>
        <w:rPr>
          <w:sz w:val="24"/>
        </w:rPr>
        <w:t xml:space="preserve">Wars (or the </w:t>
      </w:r>
      <w:r w:rsidRPr="000B1DE6">
        <w:rPr>
          <w:rFonts w:ascii="Calibri" w:eastAsia="Calibri" w:hAnsi="Calibri" w:cs="Calibri"/>
          <w:b/>
          <w:sz w:val="24"/>
          <w:u w:val="single"/>
        </w:rPr>
        <w:t xml:space="preserve">Anglo-Chinese </w:t>
      </w:r>
      <w:r>
        <w:rPr>
          <w:sz w:val="24"/>
        </w:rPr>
        <w:t>Wars)</w:t>
      </w:r>
    </w:p>
    <w:sectPr w:rsidR="00915EBA" w:rsidSect="00C95C0E">
      <w:headerReference w:type="even" r:id="rId7"/>
      <w:headerReference w:type="default" r:id="rId8"/>
      <w:footerReference w:type="even" r:id="rId9"/>
      <w:footerReference w:type="default" r:id="rId10"/>
      <w:headerReference w:type="first" r:id="rId11"/>
      <w:footerReference w:type="first" r:id="rId12"/>
      <w:pgSz w:w="12240" w:h="15840" w:code="1"/>
      <w:pgMar w:top="1457" w:right="1028" w:bottom="2135"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DE3" w:rsidRDefault="00287DE3">
      <w:pPr>
        <w:spacing w:after="0" w:line="240" w:lineRule="auto"/>
      </w:pPr>
      <w:r>
        <w:separator/>
      </w:r>
    </w:p>
  </w:endnote>
  <w:endnote w:type="continuationSeparator" w:id="0">
    <w:p w:rsidR="00287DE3" w:rsidRDefault="0028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BA" w:rsidRDefault="0034517D">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BA" w:rsidRDefault="0034517D">
    <w:pPr>
      <w:spacing w:after="0" w:line="259" w:lineRule="auto"/>
      <w:ind w:left="0" w:firstLine="0"/>
      <w:jc w:val="center"/>
    </w:pPr>
    <w:r>
      <w:t xml:space="preserve">Page </w:t>
    </w:r>
    <w:r>
      <w:fldChar w:fldCharType="begin"/>
    </w:r>
    <w:r>
      <w:instrText xml:space="preserve"> PAGE   \* MERGEFORMAT </w:instrText>
    </w:r>
    <w:r>
      <w:fldChar w:fldCharType="separate"/>
    </w:r>
    <w:r w:rsidR="00C95C0E">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BA" w:rsidRDefault="0034517D">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DE3" w:rsidRDefault="00287DE3">
      <w:pPr>
        <w:spacing w:after="0" w:line="240" w:lineRule="auto"/>
      </w:pPr>
      <w:r>
        <w:separator/>
      </w:r>
    </w:p>
  </w:footnote>
  <w:footnote w:type="continuationSeparator" w:id="0">
    <w:p w:rsidR="00287DE3" w:rsidRDefault="00287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BA" w:rsidRDefault="0034517D">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81" name="Group 478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82" name="Shape 478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81" style="width:504pt;height:0.398pt;position:absolute;mso-position-horizontal-relative:page;mso-position-horizontal:absolute;margin-left:54pt;mso-position-vertical-relative:page;margin-top:49.748pt;" coordsize="64008,50">
              <v:shape id="Shape 4782"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BA" w:rsidRDefault="0034517D">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63" name="Group 476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64" name="Shape 476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63" style="width:504pt;height:0.398pt;position:absolute;mso-position-horizontal-relative:page;mso-position-horizontal:absolute;margin-left:54pt;mso-position-vertical-relative:page;margin-top:49.748pt;" coordsize="64008,50">
              <v:shape id="Shape 4764" style="position:absolute;width:64008;height:0;left:0;top:0;" coordsize="6400800,0" path="m0,0l6400800,0">
                <v:stroke weight="0.398pt" endcap="flat" joinstyle="miter" miterlimit="10" on="true" color="#000000"/>
                <v:fill on="false" color="#000000" opacity="0"/>
              </v:shape>
              <w10:wrap type="square"/>
            </v:group>
          </w:pict>
        </mc:Fallback>
      </mc:AlternateContent>
    </w:r>
    <w:r w:rsidR="00157A19">
      <w:t>IHBB Canadian Championships 2016-2017</w:t>
    </w:r>
    <w:r>
      <w:tab/>
      <w:t>Bee Round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BA" w:rsidRDefault="0034517D">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45" name="Group 4745"/>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46" name="Shape 4746"/>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45" style="width:504pt;height:0.398pt;position:absolute;mso-position-horizontal-relative:page;mso-position-horizontal:absolute;margin-left:54pt;mso-position-vertical-relative:page;margin-top:49.748pt;" coordsize="64008,50">
              <v:shape id="Shape 4746"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72815"/>
    <w:multiLevelType w:val="hybridMultilevel"/>
    <w:tmpl w:val="C4AC874C"/>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4BF67142"/>
    <w:multiLevelType w:val="hybridMultilevel"/>
    <w:tmpl w:val="12907DA6"/>
    <w:lvl w:ilvl="0" w:tplc="41C0D3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DC806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1C70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41DE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2826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242E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6CDB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D46A0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2890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71178F4"/>
    <w:multiLevelType w:val="hybridMultilevel"/>
    <w:tmpl w:val="7D3E57C2"/>
    <w:lvl w:ilvl="0" w:tplc="41C0D3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DC806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1C70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41DE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2826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242E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6CDB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D46A0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2890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FCC153A"/>
    <w:multiLevelType w:val="hybridMultilevel"/>
    <w:tmpl w:val="23B68A74"/>
    <w:lvl w:ilvl="0" w:tplc="24EA77D6">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CDC20052">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8A0A279A">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1A097BC">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572257A">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198F8B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781C576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320EF06">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B2492B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BA"/>
    <w:rsid w:val="000B1DE6"/>
    <w:rsid w:val="00157A19"/>
    <w:rsid w:val="00287DE3"/>
    <w:rsid w:val="0034517D"/>
    <w:rsid w:val="0034518A"/>
    <w:rsid w:val="00354B20"/>
    <w:rsid w:val="004C59DE"/>
    <w:rsid w:val="005D4C0B"/>
    <w:rsid w:val="00633362"/>
    <w:rsid w:val="006E4D08"/>
    <w:rsid w:val="0087720F"/>
    <w:rsid w:val="008D2937"/>
    <w:rsid w:val="00915EBA"/>
    <w:rsid w:val="00B473DA"/>
    <w:rsid w:val="00C95C0E"/>
    <w:rsid w:val="00CC1C2A"/>
    <w:rsid w:val="00E876DA"/>
    <w:rsid w:val="00F0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F89B"/>
  <w15:docId w15:val="{5292965C-C870-4AC0-99F8-BE96820D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5" w:line="263"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4"/>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paragraph" w:styleId="ListParagraph">
    <w:name w:val="List Paragraph"/>
    <w:basedOn w:val="Normal"/>
    <w:uiPriority w:val="34"/>
    <w:qFormat/>
    <w:rsid w:val="00354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79589">
      <w:bodyDiv w:val="1"/>
      <w:marLeft w:val="0"/>
      <w:marRight w:val="0"/>
      <w:marTop w:val="0"/>
      <w:marBottom w:val="0"/>
      <w:divBdr>
        <w:top w:val="none" w:sz="0" w:space="0" w:color="auto"/>
        <w:left w:val="none" w:sz="0" w:space="0" w:color="auto"/>
        <w:bottom w:val="none" w:sz="0" w:space="0" w:color="auto"/>
        <w:right w:val="none" w:sz="0" w:space="0" w:color="auto"/>
      </w:divBdr>
    </w:div>
    <w:div w:id="1453397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7</cp:revision>
  <dcterms:created xsi:type="dcterms:W3CDTF">2017-03-08T22:47:00Z</dcterms:created>
  <dcterms:modified xsi:type="dcterms:W3CDTF">2017-04-27T01:39:00Z</dcterms:modified>
</cp:coreProperties>
</file>